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44F2D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附件2：</w:t>
      </w:r>
    </w:p>
    <w:p w14:paraId="4B2A26DF">
      <w:pPr>
        <w:rPr>
          <w:rFonts w:hint="eastAsia"/>
          <w:lang w:val="en-US" w:eastAsia="zh-CN"/>
        </w:rPr>
      </w:pPr>
    </w:p>
    <w:p w14:paraId="133F794A">
      <w:pPr>
        <w:jc w:val="center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宣化科技职业学院2025年硕博人才引进工作群</w:t>
      </w:r>
    </w:p>
    <w:p w14:paraId="134B101C">
      <w:pPr>
        <w:rPr>
          <w:rFonts w:hint="default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205740</wp:posOffset>
            </wp:positionV>
            <wp:extent cx="5266690" cy="7783195"/>
            <wp:effectExtent l="0" t="0" r="10160" b="8255"/>
            <wp:wrapNone/>
            <wp:docPr id="1" name="图片 1" descr="微信图片_2025-07-12_165859_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-07-12_165859_5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8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2604BD"/>
    <w:rsid w:val="7EEC5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26</Characters>
  <Lines>0</Lines>
  <Paragraphs>0</Paragraphs>
  <TotalTime>0</TotalTime>
  <ScaleCrop>false</ScaleCrop>
  <LinksUpToDate>false</LinksUpToDate>
  <CharactersWithSpaces>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2025-07-12T08:59:19Z</dcterms:created>
  <dc:creator>Administrator</dc:creator>
  <cp:lastModifiedBy>周子骞</cp:lastModifiedBy>
  <dcterms:modified xsi:type="dcterms:W3CDTF">2026-03-23T03:02:00Z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eyJoZGlkIjoiNzlhMTk3MjY4ZTY5NjFiYzUyN2Y3OTk5MzY4NTc0NDIiLCJ1c2VySWQiOiI2MTE4MTk2MTgifQ==</vt:lpwstr>
  </property>
  <property fmtid="{D5CDD505-2E9C-101B-9397-08002B2CF9AE}" pid="4" name="ICV">
    <vt:lpwstr>C68290BF7D2044349521436FD8DBC728_13</vt:lpwstr>
  </property>
</Properties>
</file>